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5FB1" w14:textId="77777777" w:rsidR="006E5C16" w:rsidRPr="006E5C16" w:rsidRDefault="006E5C16" w:rsidP="006E5C16">
      <w:pPr>
        <w:pStyle w:val="c6"/>
        <w:shd w:val="clear" w:color="auto" w:fill="FFFFFF"/>
        <w:spacing w:before="0" w:beforeAutospacing="0" w:after="0" w:afterAutospacing="0" w:line="360" w:lineRule="auto"/>
        <w:jc w:val="center"/>
        <w:rPr>
          <w:color w:val="333333"/>
          <w:sz w:val="28"/>
          <w:szCs w:val="28"/>
        </w:rPr>
      </w:pPr>
      <w:r w:rsidRPr="006E5C16">
        <w:rPr>
          <w:rStyle w:val="a3"/>
          <w:color w:val="333333"/>
          <w:sz w:val="28"/>
          <w:szCs w:val="28"/>
        </w:rPr>
        <w:t>Консультация для воспитателей:</w:t>
      </w:r>
    </w:p>
    <w:p w14:paraId="0892E517" w14:textId="71B5E977" w:rsidR="006E5C16" w:rsidRDefault="006E5C16" w:rsidP="006E5C16">
      <w:pPr>
        <w:pStyle w:val="c6"/>
        <w:shd w:val="clear" w:color="auto" w:fill="FFFFFF"/>
        <w:spacing w:before="0" w:beforeAutospacing="0" w:after="0" w:afterAutospacing="0" w:line="360" w:lineRule="auto"/>
        <w:jc w:val="center"/>
        <w:rPr>
          <w:rStyle w:val="a3"/>
          <w:color w:val="333333"/>
          <w:sz w:val="28"/>
          <w:szCs w:val="28"/>
        </w:rPr>
      </w:pPr>
      <w:r w:rsidRPr="006E5C16">
        <w:rPr>
          <w:rStyle w:val="a3"/>
          <w:color w:val="333333"/>
          <w:sz w:val="28"/>
          <w:szCs w:val="28"/>
        </w:rPr>
        <w:t>«Фонематический слух </w:t>
      </w:r>
      <w:r>
        <w:rPr>
          <w:rStyle w:val="a3"/>
          <w:color w:val="333333"/>
          <w:sz w:val="28"/>
          <w:szCs w:val="28"/>
        </w:rPr>
        <w:t>-</w:t>
      </w:r>
      <w:r w:rsidRPr="006E5C16">
        <w:rPr>
          <w:rStyle w:val="a3"/>
          <w:color w:val="333333"/>
          <w:sz w:val="28"/>
          <w:szCs w:val="28"/>
        </w:rPr>
        <w:t xml:space="preserve"> основа правильной речи»</w:t>
      </w:r>
    </w:p>
    <w:p w14:paraId="6ACA5D49" w14:textId="486D8D17" w:rsidR="008E6D32" w:rsidRDefault="008E6D32" w:rsidP="008E6D32">
      <w:pPr>
        <w:pStyle w:val="c6"/>
        <w:shd w:val="clear" w:color="auto" w:fill="FFFFFF"/>
        <w:spacing w:before="0" w:beforeAutospacing="0" w:after="0" w:afterAutospacing="0" w:line="360" w:lineRule="auto"/>
        <w:jc w:val="right"/>
        <w:rPr>
          <w:rStyle w:val="a3"/>
          <w:color w:val="333333"/>
          <w:sz w:val="28"/>
          <w:szCs w:val="28"/>
        </w:rPr>
      </w:pPr>
      <w:proofErr w:type="spellStart"/>
      <w:r>
        <w:rPr>
          <w:rStyle w:val="a3"/>
          <w:color w:val="333333"/>
          <w:sz w:val="28"/>
          <w:szCs w:val="28"/>
        </w:rPr>
        <w:t>Лондарева</w:t>
      </w:r>
      <w:proofErr w:type="spellEnd"/>
      <w:r>
        <w:rPr>
          <w:rStyle w:val="a3"/>
          <w:color w:val="333333"/>
          <w:sz w:val="28"/>
          <w:szCs w:val="28"/>
        </w:rPr>
        <w:t xml:space="preserve"> Елена Александровна</w:t>
      </w:r>
    </w:p>
    <w:p w14:paraId="2DCA8F3C" w14:textId="7C066CFF" w:rsidR="008E6D32" w:rsidRDefault="008E6D32" w:rsidP="008E6D32">
      <w:pPr>
        <w:pStyle w:val="c6"/>
        <w:shd w:val="clear" w:color="auto" w:fill="FFFFFF"/>
        <w:spacing w:before="0" w:beforeAutospacing="0" w:after="0" w:afterAutospacing="0" w:line="360" w:lineRule="auto"/>
        <w:jc w:val="right"/>
        <w:rPr>
          <w:rStyle w:val="a3"/>
          <w:color w:val="333333"/>
          <w:sz w:val="28"/>
          <w:szCs w:val="28"/>
        </w:rPr>
      </w:pPr>
      <w:r>
        <w:rPr>
          <w:rStyle w:val="a3"/>
          <w:color w:val="333333"/>
          <w:sz w:val="28"/>
          <w:szCs w:val="28"/>
        </w:rPr>
        <w:t>учитель-логопед,</w:t>
      </w:r>
    </w:p>
    <w:p w14:paraId="51900B33" w14:textId="5F483BD7" w:rsidR="008E6D32" w:rsidRDefault="008E6D32" w:rsidP="008E6D32">
      <w:pPr>
        <w:pStyle w:val="c6"/>
        <w:shd w:val="clear" w:color="auto" w:fill="FFFFFF"/>
        <w:spacing w:before="0" w:beforeAutospacing="0" w:after="0" w:afterAutospacing="0" w:line="360" w:lineRule="auto"/>
        <w:jc w:val="right"/>
        <w:rPr>
          <w:rStyle w:val="a3"/>
          <w:color w:val="333333"/>
          <w:sz w:val="28"/>
          <w:szCs w:val="28"/>
        </w:rPr>
      </w:pPr>
      <w:r>
        <w:rPr>
          <w:rStyle w:val="a3"/>
          <w:color w:val="333333"/>
          <w:sz w:val="28"/>
          <w:szCs w:val="28"/>
        </w:rPr>
        <w:t>МБДОУ ДС №22 «Улыбка»</w:t>
      </w:r>
    </w:p>
    <w:p w14:paraId="712C8A88" w14:textId="7AD52F37" w:rsidR="008E6D32" w:rsidRPr="006E5C16" w:rsidRDefault="008E6D32" w:rsidP="008E6D32">
      <w:pPr>
        <w:pStyle w:val="c6"/>
        <w:shd w:val="clear" w:color="auto" w:fill="FFFFFF"/>
        <w:spacing w:before="0" w:beforeAutospacing="0" w:after="0" w:afterAutospacing="0" w:line="360" w:lineRule="auto"/>
        <w:jc w:val="right"/>
        <w:rPr>
          <w:color w:val="333333"/>
          <w:sz w:val="28"/>
          <w:szCs w:val="28"/>
        </w:rPr>
      </w:pPr>
      <w:r>
        <w:rPr>
          <w:rStyle w:val="a3"/>
          <w:color w:val="333333"/>
          <w:sz w:val="28"/>
          <w:szCs w:val="28"/>
        </w:rPr>
        <w:t>Старооскольского городского округа</w:t>
      </w:r>
    </w:p>
    <w:p w14:paraId="066B6A64" w14:textId="77777777" w:rsidR="006E5C16" w:rsidRPr="006E5C16" w:rsidRDefault="006E5C16" w:rsidP="006E5C16">
      <w:pPr>
        <w:pStyle w:val="c2"/>
        <w:shd w:val="clear" w:color="auto" w:fill="FFFFFF"/>
        <w:spacing w:before="0" w:beforeAutospacing="0" w:after="0" w:afterAutospacing="0" w:line="360" w:lineRule="auto"/>
        <w:jc w:val="both"/>
        <w:rPr>
          <w:color w:val="333333"/>
          <w:sz w:val="28"/>
          <w:szCs w:val="28"/>
        </w:rPr>
      </w:pPr>
      <w:r>
        <w:rPr>
          <w:rStyle w:val="c1"/>
          <w:color w:val="333333"/>
          <w:sz w:val="28"/>
          <w:szCs w:val="28"/>
        </w:rPr>
        <w:t>      </w:t>
      </w:r>
      <w:r w:rsidRPr="006E5C16">
        <w:rPr>
          <w:rStyle w:val="c1"/>
          <w:color w:val="333333"/>
          <w:sz w:val="28"/>
          <w:szCs w:val="28"/>
        </w:rPr>
        <w:t>У</w:t>
      </w:r>
      <w:r>
        <w:rPr>
          <w:rStyle w:val="c1"/>
          <w:color w:val="333333"/>
          <w:sz w:val="28"/>
          <w:szCs w:val="28"/>
        </w:rPr>
        <w:t>мение сосредоточиться на звуке -</w:t>
      </w:r>
      <w:r w:rsidRPr="006E5C16">
        <w:rPr>
          <w:rStyle w:val="c1"/>
          <w:color w:val="333333"/>
          <w:sz w:val="28"/>
          <w:szCs w:val="28"/>
        </w:rPr>
        <w:t xml:space="preserve">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наша речь). Это умение называется фонематическим слухом.  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проблемами. Порой м</w:t>
      </w:r>
      <w:r>
        <w:rPr>
          <w:rStyle w:val="c1"/>
          <w:color w:val="333333"/>
          <w:sz w:val="28"/>
          <w:szCs w:val="28"/>
        </w:rPr>
        <w:t>алыш просто не замечает, что он</w:t>
      </w:r>
      <w:r w:rsidRPr="006E5C16">
        <w:rPr>
          <w:rStyle w:val="c1"/>
          <w:color w:val="333333"/>
          <w:sz w:val="28"/>
          <w:szCs w:val="28"/>
        </w:rPr>
        <w:t xml:space="preserve"> неправильно произносит звуки.</w:t>
      </w:r>
    </w:p>
    <w:p w14:paraId="61DD394C"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t>Фонематический слух отвечает за различение фонем (звуков) речи. Он помогает нам различать слова и формы слов, похожие по звучанию, и правильно понимать смысл сказанного, например: дом-сом-лом-ком.</w:t>
      </w:r>
    </w:p>
    <w:p w14:paraId="7EEBF092"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t>     Если у ребенка плохо развит фонематический слух, он может путать близкие по звучанию звуки. Это может тормозить процесс развития связной речи, обучения чтению и письму, ведь если ребенок плохо умеет различать звуки, он будет воспринимать (запоминать, произносить, писать) то, что он услышал, а не то, что ему сказали на самом деле. Отсюда — ошибки в речи и на письме. Если вовремя не принять меры, то дефект закрепится, и чем старше будет становиться ребенок, тем сложнее будет это исправить.</w:t>
      </w:r>
      <w:r w:rsidRPr="006E5C16">
        <w:rPr>
          <w:color w:val="333333"/>
          <w:sz w:val="28"/>
          <w:szCs w:val="28"/>
        </w:rPr>
        <w:t> Например: </w:t>
      </w:r>
      <w:r w:rsidRPr="006E5C16">
        <w:rPr>
          <w:rStyle w:val="c1"/>
          <w:color w:val="333333"/>
          <w:sz w:val="28"/>
          <w:szCs w:val="28"/>
        </w:rPr>
        <w:t>«игла» превращается в «мглу», «лес» в «лист» или в «лису». Ребёнок как будто становится немного иностранцем. Он не слышит окончаний слов, парных согласных. Ему трудно повторить цепочки слогов, даже с оппозиционными звуками (та-</w:t>
      </w:r>
      <w:proofErr w:type="gramStart"/>
      <w:r w:rsidRPr="006E5C16">
        <w:rPr>
          <w:rStyle w:val="c1"/>
          <w:color w:val="333333"/>
          <w:sz w:val="28"/>
          <w:szCs w:val="28"/>
        </w:rPr>
        <w:t>па-ка</w:t>
      </w:r>
      <w:proofErr w:type="gramEnd"/>
      <w:r w:rsidRPr="006E5C16">
        <w:rPr>
          <w:rStyle w:val="c1"/>
          <w:color w:val="333333"/>
          <w:sz w:val="28"/>
          <w:szCs w:val="28"/>
        </w:rPr>
        <w:t>, та-да, трудно выбрать картинки, отличающиеся одним звуком (мишка - мышка, сок-шок, бочка-почка).</w:t>
      </w:r>
    </w:p>
    <w:p w14:paraId="3C791AAF"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lastRenderedPageBreak/>
        <w:t>Недостаточность фонематического слуха проявляется особенно ярко в школе при обучении письму и чтению.</w:t>
      </w:r>
    </w:p>
    <w:p w14:paraId="0D0178FB"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t>Поэтому, умение правильно и четко различать звуки речи – способность фонематического слуха - является основой для понимания смысла сказанного, основой правильной речи, как устной, так и письменной.</w:t>
      </w:r>
    </w:p>
    <w:p w14:paraId="0C8ADAA7"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t xml:space="preserve">Уже с 6 месяцев дети начинают различать звуки речи и сами включаются в процесс </w:t>
      </w:r>
      <w:proofErr w:type="spellStart"/>
      <w:r w:rsidRPr="006E5C16">
        <w:rPr>
          <w:rStyle w:val="c1"/>
          <w:color w:val="333333"/>
          <w:sz w:val="28"/>
          <w:szCs w:val="28"/>
        </w:rPr>
        <w:t>гуления</w:t>
      </w:r>
      <w:proofErr w:type="spellEnd"/>
      <w:r w:rsidRPr="006E5C16">
        <w:rPr>
          <w:rStyle w:val="c1"/>
          <w:color w:val="333333"/>
          <w:sz w:val="28"/>
          <w:szCs w:val="28"/>
        </w:rPr>
        <w:t xml:space="preserve"> и лепета, начинают тренировать артикуляционный аппарат. Если </w:t>
      </w:r>
      <w:proofErr w:type="spellStart"/>
      <w:r w:rsidRPr="006E5C16">
        <w:rPr>
          <w:rStyle w:val="c1"/>
          <w:color w:val="333333"/>
          <w:sz w:val="28"/>
          <w:szCs w:val="28"/>
        </w:rPr>
        <w:t>гуление</w:t>
      </w:r>
      <w:proofErr w:type="spellEnd"/>
      <w:r w:rsidRPr="006E5C16">
        <w:rPr>
          <w:rStyle w:val="c1"/>
          <w:color w:val="333333"/>
          <w:sz w:val="28"/>
          <w:szCs w:val="28"/>
        </w:rPr>
        <w:t xml:space="preserve"> процесс врожденный – глухие дети тоже </w:t>
      </w:r>
      <w:proofErr w:type="spellStart"/>
      <w:r w:rsidRPr="006E5C16">
        <w:rPr>
          <w:rStyle w:val="c1"/>
          <w:color w:val="333333"/>
          <w:sz w:val="28"/>
          <w:szCs w:val="28"/>
        </w:rPr>
        <w:t>гулят</w:t>
      </w:r>
      <w:proofErr w:type="spellEnd"/>
      <w:r w:rsidRPr="006E5C16">
        <w:rPr>
          <w:rStyle w:val="c1"/>
          <w:color w:val="333333"/>
          <w:sz w:val="28"/>
          <w:szCs w:val="28"/>
        </w:rPr>
        <w:t>, то лепет быстро затухает без четкого и ясного образца звуков – того образца, что дает взрослый своим ответным общением, побуждением к беседе.</w:t>
      </w:r>
    </w:p>
    <w:p w14:paraId="45F2E540"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t>К пяти годам ребенок уже должен уметь определять на слух, есть ли в слове определенный звук, и сам подбирать на заданные звуки слова. Но на практике это не всегда так.</w:t>
      </w:r>
    </w:p>
    <w:p w14:paraId="1251A504"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color w:val="000000"/>
          <w:sz w:val="28"/>
          <w:szCs w:val="28"/>
        </w:rPr>
        <w:t> </w:t>
      </w:r>
      <w:r w:rsidRPr="006E5C16">
        <w:rPr>
          <w:rStyle w:val="c1"/>
          <w:color w:val="333333"/>
          <w:sz w:val="28"/>
          <w:szCs w:val="28"/>
        </w:rPr>
        <w:t>Задача взрослого – всеми силами стимулировать, помогать и развивать речь, начиная с раннего возраста.</w:t>
      </w:r>
    </w:p>
    <w:p w14:paraId="613438FB"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 </w:t>
      </w:r>
      <w:r w:rsidRPr="006E5C16">
        <w:rPr>
          <w:rStyle w:val="a3"/>
          <w:color w:val="333333"/>
          <w:sz w:val="28"/>
          <w:szCs w:val="28"/>
        </w:rPr>
        <w:t>Как же развить фонематический слух уже в раннем детстве?</w:t>
      </w:r>
    </w:p>
    <w:p w14:paraId="2B7AEDAB"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t>Для начала, потренируйтесь с детьми выделять и называть неречевые звуки (бытовые шумы, звуки улицы, звучание музыкальных инстр</w:t>
      </w:r>
      <w:r>
        <w:rPr>
          <w:rStyle w:val="c1"/>
          <w:color w:val="333333"/>
          <w:sz w:val="28"/>
          <w:szCs w:val="28"/>
        </w:rPr>
        <w:t>ументов, звуки животных и птиц)</w:t>
      </w:r>
      <w:r w:rsidRPr="006E5C16">
        <w:rPr>
          <w:rStyle w:val="c1"/>
          <w:color w:val="333333"/>
          <w:sz w:val="28"/>
          <w:szCs w:val="28"/>
        </w:rPr>
        <w:t>.</w:t>
      </w:r>
    </w:p>
    <w:p w14:paraId="25FC95F6"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t>Потом можно приступать к формированию чётких фонематических представлений на примере речевых звуков. Ребенок должен различать такие понятия как - гласные и согласные звуки и т. д.</w:t>
      </w:r>
    </w:p>
    <w:p w14:paraId="6611B3DD"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t>Уделяя внимание, развитию фонематического слуха вы облегчите ребёнку процесс освоения правильного звукопроизношения, а в дальнейшем чтения и письма.</w:t>
      </w:r>
    </w:p>
    <w:p w14:paraId="502E19A6" w14:textId="77777777" w:rsidR="006E5C16" w:rsidRPr="006E5C16" w:rsidRDefault="006E5C16" w:rsidP="006E5C16">
      <w:pPr>
        <w:pStyle w:val="c3"/>
        <w:shd w:val="clear" w:color="auto" w:fill="FFFFFF"/>
        <w:spacing w:before="0" w:beforeAutospacing="0" w:after="0" w:afterAutospacing="0" w:line="360" w:lineRule="auto"/>
        <w:ind w:firstLine="708"/>
        <w:jc w:val="both"/>
        <w:rPr>
          <w:color w:val="333333"/>
          <w:sz w:val="28"/>
          <w:szCs w:val="28"/>
        </w:rPr>
      </w:pPr>
      <w:r w:rsidRPr="006E5C16">
        <w:rPr>
          <w:rStyle w:val="c1"/>
          <w:color w:val="333333"/>
          <w:sz w:val="28"/>
          <w:szCs w:val="28"/>
        </w:rPr>
        <w:t>Игры и упражнения для развития фонематического слуха нужно проводить от простого к сложному – поэтапно, подходящие, возрасту детей.</w:t>
      </w:r>
    </w:p>
    <w:p w14:paraId="139AD285"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Игры и упражнения для развития фонематического слуха.</w:t>
      </w:r>
    </w:p>
    <w:p w14:paraId="358AEA4B"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4"/>
          <w:color w:val="333333"/>
          <w:sz w:val="28"/>
          <w:szCs w:val="28"/>
        </w:rPr>
        <w:t>Первый этап – узнавание неречевых звуков.</w:t>
      </w:r>
    </w:p>
    <w:p w14:paraId="2D4B1F02"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«Угадай, что звучало»</w:t>
      </w:r>
    </w:p>
    <w:p w14:paraId="35F14873"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lastRenderedPageBreak/>
        <w:t>Внимательно послушайте с детьми шум воды, шелест газеты,</w:t>
      </w:r>
    </w:p>
    <w:p w14:paraId="04752A83"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звон ложек, скрип двери и другие бытовые звуки. Предложите</w:t>
      </w:r>
    </w:p>
    <w:p w14:paraId="1DECA90D"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детям закрыть глаза и отгадать - что это звучало?</w:t>
      </w:r>
    </w:p>
    <w:p w14:paraId="1B1E19D0"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«Шумящие мешочки»</w:t>
      </w:r>
    </w:p>
    <w:p w14:paraId="6CD0FBFA"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Вместе с детьми насыпьте в мешочки или коробочки крупу,</w:t>
      </w:r>
    </w:p>
    <w:p w14:paraId="285FA799"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пуговицы, скрепки и т. д. Дети должны угадать по звуку</w:t>
      </w:r>
    </w:p>
    <w:p w14:paraId="78AD6322"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потряхиваемого мешочка или коробочки, что внутри.</w:t>
      </w:r>
    </w:p>
    <w:p w14:paraId="2EC1054A"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«Волшебная палочка»</w:t>
      </w:r>
    </w:p>
    <w:p w14:paraId="3DF4BE20"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Взяв карандаш или палку любого назначения, постучите ею по</w:t>
      </w:r>
    </w:p>
    <w:p w14:paraId="712EAE15"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разным предметам в группе. Волшебная палочка заставит звучать</w:t>
      </w:r>
    </w:p>
    <w:p w14:paraId="26D96161"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вазу, стол, стену, миску.</w:t>
      </w:r>
    </w:p>
    <w:p w14:paraId="7C79828D"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Потом усложните задание - дети отгадывают с закрытыми</w:t>
      </w:r>
    </w:p>
    <w:p w14:paraId="5C9263E4"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глазами, какой предмет зазвучал.</w:t>
      </w:r>
    </w:p>
    <w:p w14:paraId="770F07A7"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«Жмурки»</w:t>
      </w:r>
    </w:p>
    <w:p w14:paraId="16A58C1B"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Ребенку завязывают глаза, и он двигается в сторону звенящего</w:t>
      </w:r>
    </w:p>
    <w:p w14:paraId="67FC93CA"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колокольчика, бубна, свистка.</w:t>
      </w:r>
    </w:p>
    <w:p w14:paraId="5FBE9E1F"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«Похлопаем»</w:t>
      </w:r>
    </w:p>
    <w:p w14:paraId="2EC50120"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Дети повторяют ритмический рисунок хлопков.</w:t>
      </w:r>
    </w:p>
    <w:p w14:paraId="56C8F7C0"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Например - два хлопка, пауза, один хлопок, пауза, два хлопка. В усложнённом варианте ребёнок повторяет ритм с закрытыми глазами.</w:t>
      </w:r>
    </w:p>
    <w:p w14:paraId="76D55365"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4"/>
          <w:color w:val="333333"/>
          <w:sz w:val="28"/>
          <w:szCs w:val="28"/>
        </w:rPr>
        <w:t>Второй этап - различение звуков речи по тембру, силе и высоте.</w:t>
      </w:r>
    </w:p>
    <w:p w14:paraId="70ED30F1"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«Громко-тихо»</w:t>
      </w:r>
    </w:p>
    <w:p w14:paraId="567B7314"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Договоритесь, что дети будут выполнять определённые</w:t>
      </w:r>
    </w:p>
    <w:p w14:paraId="58FAA4E6"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действия, когда вы произносите слова громко и когда тихо.</w:t>
      </w:r>
    </w:p>
    <w:p w14:paraId="2294F535"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Например, вы говорите слово громко, дети поднимают руки вверх, а если тихо – касаются пальцами рук щёк.</w:t>
      </w:r>
    </w:p>
    <w:p w14:paraId="478FAA13"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«Три медведя»</w:t>
      </w:r>
    </w:p>
    <w:p w14:paraId="6D7C811A"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Дети отгадывают за кого из персонажей сказки говорит</w:t>
      </w:r>
    </w:p>
    <w:p w14:paraId="5C71B95B"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взрослый. Более сложный вариант - ребенок сам говорит за трех</w:t>
      </w:r>
    </w:p>
    <w:p w14:paraId="11E0BC17"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медведей, изменяя высоту голоса.</w:t>
      </w:r>
    </w:p>
    <w:p w14:paraId="759C84A3"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4"/>
          <w:color w:val="333333"/>
          <w:sz w:val="28"/>
          <w:szCs w:val="28"/>
        </w:rPr>
        <w:lastRenderedPageBreak/>
        <w:t>Третий этап - различение сходных между собой по звучанию слов.</w:t>
      </w:r>
    </w:p>
    <w:p w14:paraId="10994998"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«Слушай и выбирай»</w:t>
      </w:r>
    </w:p>
    <w:p w14:paraId="63A900BE"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Перед детьми картинки со сходными по звучанию словами (ком,</w:t>
      </w:r>
    </w:p>
    <w:p w14:paraId="658E5F86"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сом, лом, дом). Взрослый называет предмет, а ребенок поднимает</w:t>
      </w:r>
    </w:p>
    <w:p w14:paraId="21F3841A"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соответствующую картинку.</w:t>
      </w:r>
    </w:p>
    <w:p w14:paraId="161FACEB"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«Верно-неверно»</w:t>
      </w:r>
    </w:p>
    <w:p w14:paraId="5839742F"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Pr>
          <w:rStyle w:val="c1"/>
          <w:color w:val="333333"/>
          <w:sz w:val="28"/>
          <w:szCs w:val="28"/>
        </w:rPr>
        <w:t xml:space="preserve">Взрослый показывает детям </w:t>
      </w:r>
      <w:r w:rsidRPr="006E5C16">
        <w:rPr>
          <w:rStyle w:val="c1"/>
          <w:color w:val="333333"/>
          <w:sz w:val="28"/>
          <w:szCs w:val="28"/>
        </w:rPr>
        <w:t>картинку и называет предмет,</w:t>
      </w:r>
    </w:p>
    <w:p w14:paraId="2F2B0D7C"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заменяя первую букву (</w:t>
      </w:r>
      <w:proofErr w:type="spellStart"/>
      <w:r w:rsidRPr="006E5C16">
        <w:rPr>
          <w:rStyle w:val="c1"/>
          <w:color w:val="333333"/>
          <w:sz w:val="28"/>
          <w:szCs w:val="28"/>
        </w:rPr>
        <w:t>форота</w:t>
      </w:r>
      <w:proofErr w:type="spellEnd"/>
      <w:r w:rsidRPr="006E5C16">
        <w:rPr>
          <w:rStyle w:val="c1"/>
          <w:color w:val="333333"/>
          <w:sz w:val="28"/>
          <w:szCs w:val="28"/>
        </w:rPr>
        <w:t xml:space="preserve">, </w:t>
      </w:r>
      <w:proofErr w:type="spellStart"/>
      <w:r w:rsidRPr="006E5C16">
        <w:rPr>
          <w:rStyle w:val="c1"/>
          <w:color w:val="333333"/>
          <w:sz w:val="28"/>
          <w:szCs w:val="28"/>
        </w:rPr>
        <w:t>корота</w:t>
      </w:r>
      <w:proofErr w:type="spellEnd"/>
      <w:r w:rsidRPr="006E5C16">
        <w:rPr>
          <w:rStyle w:val="c1"/>
          <w:color w:val="333333"/>
          <w:sz w:val="28"/>
          <w:szCs w:val="28"/>
        </w:rPr>
        <w:t xml:space="preserve">, </w:t>
      </w:r>
      <w:proofErr w:type="spellStart"/>
      <w:r w:rsidRPr="006E5C16">
        <w:rPr>
          <w:rStyle w:val="c1"/>
          <w:color w:val="333333"/>
          <w:sz w:val="28"/>
          <w:szCs w:val="28"/>
        </w:rPr>
        <w:t>морота</w:t>
      </w:r>
      <w:proofErr w:type="spellEnd"/>
      <w:r w:rsidRPr="006E5C16">
        <w:rPr>
          <w:rStyle w:val="c1"/>
          <w:color w:val="333333"/>
          <w:sz w:val="28"/>
          <w:szCs w:val="28"/>
        </w:rPr>
        <w:t>, ворота, порота,</w:t>
      </w:r>
    </w:p>
    <w:p w14:paraId="21B122CB"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proofErr w:type="spellStart"/>
      <w:r>
        <w:rPr>
          <w:rStyle w:val="c1"/>
          <w:color w:val="333333"/>
          <w:sz w:val="28"/>
          <w:szCs w:val="28"/>
        </w:rPr>
        <w:t>хорота</w:t>
      </w:r>
      <w:proofErr w:type="spellEnd"/>
      <w:r>
        <w:rPr>
          <w:rStyle w:val="c1"/>
          <w:color w:val="333333"/>
          <w:sz w:val="28"/>
          <w:szCs w:val="28"/>
        </w:rPr>
        <w:t>). Задача детей</w:t>
      </w:r>
      <w:r w:rsidRPr="006E5C16">
        <w:rPr>
          <w:rStyle w:val="c1"/>
          <w:color w:val="333333"/>
          <w:sz w:val="28"/>
          <w:szCs w:val="28"/>
        </w:rPr>
        <w:t xml:space="preserve"> - хлопнуть в ладоши, когда он услышит</w:t>
      </w:r>
    </w:p>
    <w:p w14:paraId="239089EF"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правильный вариант произношения.</w:t>
      </w:r>
    </w:p>
    <w:p w14:paraId="7B085489"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4"/>
          <w:color w:val="333333"/>
          <w:sz w:val="28"/>
          <w:szCs w:val="28"/>
        </w:rPr>
        <w:t>Четвертый этап - различение слогов.</w:t>
      </w:r>
    </w:p>
    <w:p w14:paraId="09A00D40"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«Похлопаем»</w:t>
      </w:r>
    </w:p>
    <w:p w14:paraId="5C28FEEE"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Взрослый объясняет детям, что есть короткие и длинные слова.</w:t>
      </w:r>
    </w:p>
    <w:p w14:paraId="2BC8D085"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Проговаривает их, интонационно разделяя слоги. Совместно с</w:t>
      </w:r>
    </w:p>
    <w:p w14:paraId="51F452E9"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детьми произносит слова (</w:t>
      </w:r>
      <w:proofErr w:type="gramStart"/>
      <w:r w:rsidRPr="006E5C16">
        <w:rPr>
          <w:rStyle w:val="c1"/>
          <w:color w:val="333333"/>
          <w:sz w:val="28"/>
          <w:szCs w:val="28"/>
        </w:rPr>
        <w:t>па-па</w:t>
      </w:r>
      <w:proofErr w:type="gramEnd"/>
      <w:r w:rsidRPr="006E5C16">
        <w:rPr>
          <w:rStyle w:val="c1"/>
          <w:color w:val="333333"/>
          <w:sz w:val="28"/>
          <w:szCs w:val="28"/>
        </w:rPr>
        <w:t xml:space="preserve">, </w:t>
      </w:r>
      <w:proofErr w:type="spellStart"/>
      <w:r w:rsidRPr="006E5C16">
        <w:rPr>
          <w:rStyle w:val="c1"/>
          <w:color w:val="333333"/>
          <w:sz w:val="28"/>
          <w:szCs w:val="28"/>
        </w:rPr>
        <w:t>ло</w:t>
      </w:r>
      <w:proofErr w:type="spellEnd"/>
      <w:r w:rsidRPr="006E5C16">
        <w:rPr>
          <w:rStyle w:val="c1"/>
          <w:color w:val="333333"/>
          <w:sz w:val="28"/>
          <w:szCs w:val="28"/>
        </w:rPr>
        <w:t>-па-та, ба-</w:t>
      </w:r>
      <w:proofErr w:type="spellStart"/>
      <w:r w:rsidRPr="006E5C16">
        <w:rPr>
          <w:rStyle w:val="c1"/>
          <w:color w:val="333333"/>
          <w:sz w:val="28"/>
          <w:szCs w:val="28"/>
        </w:rPr>
        <w:t>ле</w:t>
      </w:r>
      <w:proofErr w:type="spellEnd"/>
      <w:r w:rsidRPr="006E5C16">
        <w:rPr>
          <w:rStyle w:val="c1"/>
          <w:color w:val="333333"/>
          <w:sz w:val="28"/>
          <w:szCs w:val="28"/>
        </w:rPr>
        <w:t>-</w:t>
      </w:r>
      <w:proofErr w:type="spellStart"/>
      <w:r w:rsidRPr="006E5C16">
        <w:rPr>
          <w:rStyle w:val="c1"/>
          <w:color w:val="333333"/>
          <w:sz w:val="28"/>
          <w:szCs w:val="28"/>
        </w:rPr>
        <w:t>ри</w:t>
      </w:r>
      <w:proofErr w:type="spellEnd"/>
      <w:r w:rsidRPr="006E5C16">
        <w:rPr>
          <w:rStyle w:val="c1"/>
          <w:color w:val="333333"/>
          <w:sz w:val="28"/>
          <w:szCs w:val="28"/>
        </w:rPr>
        <w:t>-на,</w:t>
      </w:r>
    </w:p>
    <w:p w14:paraId="251D9142"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отхлопывая слоги. Более сложный вариант - предложить детям</w:t>
      </w:r>
    </w:p>
    <w:p w14:paraId="7A5A57EE"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самостоятельно отхлопать количество слогов в слове.</w:t>
      </w:r>
    </w:p>
    <w:p w14:paraId="76EC462F"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«Что лишнее?»</w:t>
      </w:r>
    </w:p>
    <w:p w14:paraId="614D7BAC"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Взрослый произносит ряды слогов "па-па-па-ба-па", "фа-фа-</w:t>
      </w:r>
      <w:proofErr w:type="spellStart"/>
      <w:r w:rsidRPr="006E5C16">
        <w:rPr>
          <w:rStyle w:val="c1"/>
          <w:color w:val="333333"/>
          <w:sz w:val="28"/>
          <w:szCs w:val="28"/>
        </w:rPr>
        <w:t>ва</w:t>
      </w:r>
      <w:proofErr w:type="spellEnd"/>
      <w:r w:rsidRPr="006E5C16">
        <w:rPr>
          <w:rStyle w:val="c1"/>
          <w:color w:val="333333"/>
          <w:sz w:val="28"/>
          <w:szCs w:val="28"/>
        </w:rPr>
        <w:t>-фа-</w:t>
      </w:r>
    </w:p>
    <w:p w14:paraId="748E6666"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фа". Ребенок должен хлопнуть, когда услышит лишний (другой) слог.</w:t>
      </w:r>
    </w:p>
    <w:p w14:paraId="15FB4CFF"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4"/>
          <w:color w:val="333333"/>
          <w:sz w:val="28"/>
          <w:szCs w:val="28"/>
        </w:rPr>
        <w:t>Пятый этап - различение звуков.</w:t>
      </w:r>
    </w:p>
    <w:p w14:paraId="64C58284"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Объясните детям, что слова состоят из звуков. И даже можно с ними поиграть.</w:t>
      </w:r>
    </w:p>
    <w:p w14:paraId="082CDE6B"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 xml:space="preserve">Комарик говорит - </w:t>
      </w:r>
      <w:proofErr w:type="spellStart"/>
      <w:r w:rsidRPr="006E5C16">
        <w:rPr>
          <w:rStyle w:val="c1"/>
          <w:color w:val="333333"/>
          <w:sz w:val="28"/>
          <w:szCs w:val="28"/>
        </w:rPr>
        <w:t>зззз</w:t>
      </w:r>
      <w:proofErr w:type="spellEnd"/>
      <w:r w:rsidRPr="006E5C16">
        <w:rPr>
          <w:rStyle w:val="c1"/>
          <w:color w:val="333333"/>
          <w:sz w:val="28"/>
          <w:szCs w:val="28"/>
        </w:rPr>
        <w:t xml:space="preserve">, ветер дует - </w:t>
      </w:r>
      <w:proofErr w:type="spellStart"/>
      <w:r w:rsidRPr="006E5C16">
        <w:rPr>
          <w:rStyle w:val="c1"/>
          <w:color w:val="333333"/>
          <w:sz w:val="28"/>
          <w:szCs w:val="28"/>
        </w:rPr>
        <w:t>сссс</w:t>
      </w:r>
      <w:proofErr w:type="spellEnd"/>
      <w:r w:rsidRPr="006E5C16">
        <w:rPr>
          <w:rStyle w:val="c1"/>
          <w:color w:val="333333"/>
          <w:sz w:val="28"/>
          <w:szCs w:val="28"/>
        </w:rPr>
        <w:t xml:space="preserve">, жук жужжит - </w:t>
      </w:r>
      <w:proofErr w:type="spellStart"/>
      <w:r w:rsidRPr="006E5C16">
        <w:rPr>
          <w:rStyle w:val="c1"/>
          <w:color w:val="333333"/>
          <w:sz w:val="28"/>
          <w:szCs w:val="28"/>
        </w:rPr>
        <w:t>жжжж</w:t>
      </w:r>
      <w:proofErr w:type="spellEnd"/>
      <w:r w:rsidRPr="006E5C16">
        <w:rPr>
          <w:rStyle w:val="c1"/>
          <w:color w:val="333333"/>
          <w:sz w:val="28"/>
          <w:szCs w:val="28"/>
        </w:rPr>
        <w:t>,</w:t>
      </w:r>
    </w:p>
    <w:p w14:paraId="3C5D67E4"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 xml:space="preserve">тигр рычит - </w:t>
      </w:r>
      <w:proofErr w:type="spellStart"/>
      <w:r w:rsidRPr="006E5C16">
        <w:rPr>
          <w:rStyle w:val="c1"/>
          <w:color w:val="333333"/>
          <w:sz w:val="28"/>
          <w:szCs w:val="28"/>
        </w:rPr>
        <w:t>рррр</w:t>
      </w:r>
      <w:proofErr w:type="spellEnd"/>
      <w:r w:rsidRPr="006E5C16">
        <w:rPr>
          <w:rStyle w:val="c1"/>
          <w:color w:val="333333"/>
          <w:sz w:val="28"/>
          <w:szCs w:val="28"/>
        </w:rPr>
        <w:t>.</w:t>
      </w:r>
    </w:p>
    <w:p w14:paraId="6667786F"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Взрослый произносит звук, а дети отгадывают, кто (что) его</w:t>
      </w:r>
    </w:p>
    <w:p w14:paraId="2A8415AA"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издает.</w:t>
      </w:r>
    </w:p>
    <w:p w14:paraId="283FDE58"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t>Игра «Похлопаем»</w:t>
      </w:r>
    </w:p>
    <w:p w14:paraId="3541A9AA"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Взрослый произносит ряды звуков, а ребенок хлопает в ладоши,</w:t>
      </w:r>
    </w:p>
    <w:p w14:paraId="3316B47A"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когда слышит заданную фонему.</w:t>
      </w:r>
    </w:p>
    <w:p w14:paraId="09167E5F"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4"/>
          <w:color w:val="333333"/>
          <w:sz w:val="28"/>
          <w:szCs w:val="28"/>
        </w:rPr>
        <w:t>Шестой этап - освоение навыков анализа и синтеза.</w:t>
      </w:r>
    </w:p>
    <w:p w14:paraId="3EFAB204"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a3"/>
          <w:color w:val="333333"/>
          <w:sz w:val="28"/>
          <w:szCs w:val="28"/>
        </w:rPr>
        <w:lastRenderedPageBreak/>
        <w:t>Игра «Сколько звуков»</w:t>
      </w:r>
    </w:p>
    <w:p w14:paraId="328C2370"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Взрослый называет один, два, три звука, а дети на слух</w:t>
      </w:r>
    </w:p>
    <w:p w14:paraId="45384D50" w14:textId="77777777" w:rsidR="006E5C16" w:rsidRPr="006E5C16" w:rsidRDefault="006E5C16" w:rsidP="006E5C16">
      <w:pPr>
        <w:pStyle w:val="c3"/>
        <w:shd w:val="clear" w:color="auto" w:fill="FFFFFF"/>
        <w:spacing w:before="0" w:beforeAutospacing="0" w:after="0" w:afterAutospacing="0" w:line="360" w:lineRule="auto"/>
        <w:jc w:val="both"/>
        <w:rPr>
          <w:color w:val="333333"/>
          <w:sz w:val="28"/>
          <w:szCs w:val="28"/>
        </w:rPr>
      </w:pPr>
      <w:r w:rsidRPr="006E5C16">
        <w:rPr>
          <w:rStyle w:val="c1"/>
          <w:color w:val="333333"/>
          <w:sz w:val="28"/>
          <w:szCs w:val="28"/>
        </w:rPr>
        <w:t>определяют и называет их количество.</w:t>
      </w:r>
    </w:p>
    <w:p w14:paraId="1BFAD6CC" w14:textId="77777777" w:rsidR="00DE61AE" w:rsidRPr="006E5C16" w:rsidRDefault="00DE61AE" w:rsidP="006E5C16">
      <w:pPr>
        <w:spacing w:line="360" w:lineRule="auto"/>
        <w:jc w:val="both"/>
        <w:rPr>
          <w:rFonts w:ascii="Times New Roman" w:hAnsi="Times New Roman" w:cs="Times New Roman"/>
          <w:sz w:val="28"/>
          <w:szCs w:val="28"/>
        </w:rPr>
      </w:pPr>
    </w:p>
    <w:sectPr w:rsidR="00DE61AE" w:rsidRPr="006E5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57"/>
    <w:rsid w:val="00333757"/>
    <w:rsid w:val="006E5C16"/>
    <w:rsid w:val="008E6D32"/>
    <w:rsid w:val="00DE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6230"/>
  <w15:chartTrackingRefBased/>
  <w15:docId w15:val="{2428038A-814A-4FE2-9425-370B2C62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E5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E5C16"/>
    <w:rPr>
      <w:b/>
      <w:bCs/>
    </w:rPr>
  </w:style>
  <w:style w:type="paragraph" w:customStyle="1" w:styleId="c2">
    <w:name w:val="c2"/>
    <w:basedOn w:val="a"/>
    <w:rsid w:val="006E5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E5C16"/>
  </w:style>
  <w:style w:type="paragraph" w:customStyle="1" w:styleId="c9">
    <w:name w:val="c9"/>
    <w:basedOn w:val="a"/>
    <w:rsid w:val="006E5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E5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E5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St.Oskol</cp:lastModifiedBy>
  <cp:revision>5</cp:revision>
  <dcterms:created xsi:type="dcterms:W3CDTF">2024-01-28T08:58:00Z</dcterms:created>
  <dcterms:modified xsi:type="dcterms:W3CDTF">2024-01-28T13:03:00Z</dcterms:modified>
</cp:coreProperties>
</file>